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E4EBC"/>
    <w:p w14:paraId="3AFAB78B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关于公布实施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尼木县</w:t>
      </w:r>
      <w:r>
        <w:rPr>
          <w:rFonts w:hint="eastAsia" w:ascii="宋体" w:hAnsi="宋体" w:eastAsia="宋体"/>
          <w:b/>
          <w:bCs/>
          <w:sz w:val="36"/>
          <w:szCs w:val="36"/>
        </w:rPr>
        <w:t>城镇土地定级与基准地价</w:t>
      </w:r>
    </w:p>
    <w:p w14:paraId="20394550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更新成果</w:t>
      </w:r>
      <w:r>
        <w:rPr>
          <w:rFonts w:hint="eastAsia" w:ascii="宋体" w:hAnsi="宋体" w:eastAsia="宋体"/>
          <w:b/>
          <w:bCs/>
          <w:sz w:val="36"/>
          <w:szCs w:val="36"/>
        </w:rPr>
        <w:t>的公告</w:t>
      </w:r>
    </w:p>
    <w:p w14:paraId="6867986B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38F38C94">
      <w:pPr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各乡（镇）人民政府、县（中）直单位、社会公众：</w:t>
      </w:r>
    </w:p>
    <w:p w14:paraId="46D30F59"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根据《中华人民共和国土地管理法》</w:t>
      </w:r>
      <w:r>
        <w:rPr>
          <w:rFonts w:hint="eastAsia" w:ascii="宋体" w:hAnsi="宋体" w:eastAsia="宋体"/>
          <w:sz w:val="28"/>
          <w:szCs w:val="28"/>
          <w:lang w:eastAsia="zh-CN"/>
        </w:rPr>
        <w:t>、《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自然资源部办公厅关于加强城镇建设用地基准地价管理的通知</w:t>
      </w:r>
      <w:r>
        <w:rPr>
          <w:rFonts w:hint="eastAsia" w:ascii="宋体" w:hAnsi="宋体" w:eastAsia="宋体"/>
          <w:sz w:val="28"/>
          <w:szCs w:val="28"/>
          <w:lang w:eastAsia="zh-CN"/>
        </w:rPr>
        <w:t>》（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自然资办发[2024]45号）和自治区、拉萨市关于基准地价更新工作要求，为进一步加强地价管理，规范土地价格体系，引导土地市场健康有序运行，促进全县经济社会高质量发展，结合我县实际，重新制定了《尼木</w:t>
      </w:r>
      <w:r>
        <w:rPr>
          <w:rFonts w:hint="eastAsia" w:ascii="宋体" w:hAnsi="宋体" w:eastAsia="宋体"/>
          <w:sz w:val="28"/>
          <w:szCs w:val="28"/>
        </w:rPr>
        <w:t>县城镇土地定级与基准地价</w:t>
      </w:r>
      <w:r>
        <w:rPr>
          <w:rFonts w:hint="eastAsia" w:ascii="宋体" w:hAnsi="宋体" w:eastAsia="宋体"/>
          <w:sz w:val="28"/>
          <w:szCs w:val="28"/>
          <w:lang w:eastAsia="zh-CN"/>
        </w:rPr>
        <w:t>更新成果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》，成果已通过拉萨市自然资源局验收，经尼木县人民政府研究同意，现予以公布实施。</w:t>
      </w:r>
    </w:p>
    <w:p w14:paraId="58B25806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本公告自2025年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/>
          <w:sz w:val="28"/>
          <w:szCs w:val="28"/>
        </w:rPr>
        <w:t>日起，执行新的土地级别与基准地价标准。</w:t>
      </w:r>
    </w:p>
    <w:p w14:paraId="41603E6E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附件：1、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城镇基准地价内函表与基准地价结果表；</w:t>
      </w:r>
    </w:p>
    <w:p w14:paraId="62159E30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2、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城镇土地级别与基准地价图；</w:t>
      </w:r>
    </w:p>
    <w:p w14:paraId="2BB48398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</w:t>
      </w:r>
    </w:p>
    <w:p w14:paraId="3C351ED6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02F7C0E7">
      <w:pPr>
        <w:ind w:firstLine="560" w:firstLineChars="20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人民政府</w:t>
      </w:r>
    </w:p>
    <w:p w14:paraId="22A85127">
      <w:pPr>
        <w:ind w:firstLine="560" w:firstLineChars="200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2025年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日</w:t>
      </w:r>
    </w:p>
    <w:p w14:paraId="618B8D37">
      <w:pPr>
        <w:ind w:right="280" w:firstLine="560" w:firstLineChars="200"/>
        <w:jc w:val="right"/>
        <w:rPr>
          <w:rFonts w:hint="eastAsia" w:ascii="宋体" w:hAnsi="宋体" w:eastAsia="宋体"/>
          <w:sz w:val="28"/>
          <w:szCs w:val="28"/>
        </w:rPr>
      </w:pPr>
    </w:p>
    <w:p w14:paraId="68F22005">
      <w:pPr>
        <w:ind w:right="280" w:firstLine="560" w:firstLineChars="200"/>
        <w:jc w:val="right"/>
        <w:rPr>
          <w:rFonts w:hint="eastAsia" w:ascii="宋体" w:hAnsi="宋体" w:eastAsia="宋体"/>
          <w:sz w:val="28"/>
          <w:szCs w:val="28"/>
        </w:rPr>
      </w:pPr>
    </w:p>
    <w:p w14:paraId="007E3A8C">
      <w:pPr>
        <w:ind w:right="280" w:firstLine="560" w:firstLineChars="200"/>
        <w:jc w:val="right"/>
        <w:rPr>
          <w:rFonts w:hint="eastAsia" w:ascii="宋体" w:hAnsi="宋体" w:eastAsia="宋体"/>
          <w:sz w:val="28"/>
          <w:szCs w:val="28"/>
        </w:rPr>
      </w:pPr>
    </w:p>
    <w:p w14:paraId="6C6CF9C2">
      <w:pPr>
        <w:ind w:right="280"/>
        <w:jc w:val="left"/>
        <w:rPr>
          <w:rFonts w:hint="eastAsia" w:ascii="宋体" w:hAnsi="宋体" w:eastAsia="宋体"/>
          <w:sz w:val="28"/>
          <w:szCs w:val="28"/>
        </w:rPr>
      </w:pPr>
    </w:p>
    <w:p w14:paraId="0741432D">
      <w:pPr>
        <w:ind w:right="28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附件1：</w:t>
      </w:r>
    </w:p>
    <w:p w14:paraId="1E053121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表1 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城区各类用地基准地价内涵表</w:t>
      </w:r>
    </w:p>
    <w:tbl>
      <w:tblPr>
        <w:tblStyle w:val="2"/>
        <w:tblW w:w="915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167"/>
        <w:gridCol w:w="947"/>
        <w:gridCol w:w="1174"/>
        <w:gridCol w:w="779"/>
        <w:gridCol w:w="2356"/>
      </w:tblGrid>
      <w:tr w14:paraId="04CE48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34" w:type="dxa"/>
            <w:tcBorders>
              <w:tl2br w:val="single" w:color="000000" w:sz="8" w:space="0"/>
            </w:tcBorders>
            <w:shd w:val="clear" w:color="auto" w:fill="FFFFFF"/>
            <w:vAlign w:val="center"/>
          </w:tcPr>
          <w:p w14:paraId="0978888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      内容</w:t>
            </w:r>
          </w:p>
          <w:p w14:paraId="7019CED2">
            <w:pPr>
              <w:widowControl/>
              <w:spacing w:line="24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用途</w:t>
            </w:r>
          </w:p>
        </w:tc>
        <w:tc>
          <w:tcPr>
            <w:tcW w:w="2167" w:type="dxa"/>
            <w:shd w:val="clear" w:color="auto" w:fill="FFFFFF"/>
            <w:vAlign w:val="center"/>
          </w:tcPr>
          <w:p w14:paraId="2920483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估价期日</w:t>
            </w:r>
          </w:p>
        </w:tc>
        <w:tc>
          <w:tcPr>
            <w:tcW w:w="947" w:type="dxa"/>
            <w:shd w:val="clear" w:color="auto" w:fill="FFFFFF"/>
            <w:vAlign w:val="center"/>
          </w:tcPr>
          <w:p w14:paraId="567E946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平均</w:t>
            </w:r>
          </w:p>
          <w:p w14:paraId="510F54D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容积率</w:t>
            </w:r>
          </w:p>
        </w:tc>
        <w:tc>
          <w:tcPr>
            <w:tcW w:w="1174" w:type="dxa"/>
            <w:shd w:val="clear" w:color="auto" w:fill="FFFFFF"/>
            <w:vAlign w:val="center"/>
          </w:tcPr>
          <w:p w14:paraId="54374CE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开发程度</w:t>
            </w:r>
          </w:p>
        </w:tc>
        <w:tc>
          <w:tcPr>
            <w:tcW w:w="779" w:type="dxa"/>
            <w:shd w:val="clear" w:color="auto" w:fill="FFFFFF"/>
            <w:vAlign w:val="center"/>
          </w:tcPr>
          <w:p w14:paraId="688EBAC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年限</w:t>
            </w:r>
          </w:p>
        </w:tc>
        <w:tc>
          <w:tcPr>
            <w:tcW w:w="2356" w:type="dxa"/>
            <w:shd w:val="clear" w:color="auto" w:fill="FFFFFF"/>
            <w:vAlign w:val="center"/>
          </w:tcPr>
          <w:p w14:paraId="46A00AE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使用权类型</w:t>
            </w:r>
          </w:p>
        </w:tc>
      </w:tr>
      <w:tr w14:paraId="2CDA8A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34" w:type="dxa"/>
            <w:vAlign w:val="center"/>
          </w:tcPr>
          <w:p w14:paraId="78BF82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商服用地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5F8B79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2024年12月31日</w:t>
            </w:r>
          </w:p>
        </w:tc>
        <w:tc>
          <w:tcPr>
            <w:tcW w:w="947" w:type="dxa"/>
            <w:vAlign w:val="center"/>
          </w:tcPr>
          <w:p w14:paraId="11A7461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1.8</w:t>
            </w:r>
          </w:p>
        </w:tc>
        <w:tc>
          <w:tcPr>
            <w:tcW w:w="1174" w:type="dxa"/>
            <w:vAlign w:val="center"/>
          </w:tcPr>
          <w:p w14:paraId="5937AE7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五通一平</w:t>
            </w:r>
          </w:p>
        </w:tc>
        <w:tc>
          <w:tcPr>
            <w:tcW w:w="779" w:type="dxa"/>
            <w:vAlign w:val="center"/>
          </w:tcPr>
          <w:p w14:paraId="482D4FE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40年</w:t>
            </w:r>
          </w:p>
        </w:tc>
        <w:tc>
          <w:tcPr>
            <w:tcW w:w="2356" w:type="dxa"/>
            <w:vAlign w:val="center"/>
          </w:tcPr>
          <w:p w14:paraId="0D5FBCC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出让国有建设用地使用权</w:t>
            </w:r>
          </w:p>
        </w:tc>
      </w:tr>
      <w:tr w14:paraId="79ABDC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34" w:type="dxa"/>
            <w:vAlign w:val="center"/>
          </w:tcPr>
          <w:p w14:paraId="56F0861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住宅用地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4553C9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2024年12月31日</w:t>
            </w:r>
          </w:p>
        </w:tc>
        <w:tc>
          <w:tcPr>
            <w:tcW w:w="947" w:type="dxa"/>
            <w:vAlign w:val="center"/>
          </w:tcPr>
          <w:p w14:paraId="3501EF4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1.5</w:t>
            </w:r>
          </w:p>
        </w:tc>
        <w:tc>
          <w:tcPr>
            <w:tcW w:w="1174" w:type="dxa"/>
            <w:vAlign w:val="center"/>
          </w:tcPr>
          <w:p w14:paraId="2644634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五通一平</w:t>
            </w:r>
          </w:p>
        </w:tc>
        <w:tc>
          <w:tcPr>
            <w:tcW w:w="779" w:type="dxa"/>
            <w:vAlign w:val="center"/>
          </w:tcPr>
          <w:p w14:paraId="28A0C23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70年</w:t>
            </w:r>
          </w:p>
        </w:tc>
        <w:tc>
          <w:tcPr>
            <w:tcW w:w="2356" w:type="dxa"/>
            <w:vAlign w:val="center"/>
          </w:tcPr>
          <w:p w14:paraId="3A48107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出让国有建设用地使用权</w:t>
            </w:r>
          </w:p>
        </w:tc>
      </w:tr>
      <w:tr w14:paraId="35C3F2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34" w:type="dxa"/>
            <w:vAlign w:val="center"/>
          </w:tcPr>
          <w:p w14:paraId="51331FF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工业用地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315E9B7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2024年12月31日</w:t>
            </w:r>
          </w:p>
        </w:tc>
        <w:tc>
          <w:tcPr>
            <w:tcW w:w="947" w:type="dxa"/>
            <w:vAlign w:val="center"/>
          </w:tcPr>
          <w:p w14:paraId="157E7E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1.0</w:t>
            </w:r>
          </w:p>
        </w:tc>
        <w:tc>
          <w:tcPr>
            <w:tcW w:w="1174" w:type="dxa"/>
            <w:vAlign w:val="center"/>
          </w:tcPr>
          <w:p w14:paraId="30CC463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五通一平</w:t>
            </w:r>
          </w:p>
        </w:tc>
        <w:tc>
          <w:tcPr>
            <w:tcW w:w="779" w:type="dxa"/>
            <w:vAlign w:val="center"/>
          </w:tcPr>
          <w:p w14:paraId="27ADBA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50年</w:t>
            </w:r>
          </w:p>
        </w:tc>
        <w:tc>
          <w:tcPr>
            <w:tcW w:w="2356" w:type="dxa"/>
            <w:vAlign w:val="center"/>
          </w:tcPr>
          <w:p w14:paraId="4EEB590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出让国有建设用地使用权</w:t>
            </w:r>
          </w:p>
        </w:tc>
      </w:tr>
      <w:tr w14:paraId="51AFEB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34" w:type="dxa"/>
            <w:vAlign w:val="center"/>
          </w:tcPr>
          <w:p w14:paraId="3943D3D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公服用地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7A21B14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2024年12月31日</w:t>
            </w:r>
          </w:p>
        </w:tc>
        <w:tc>
          <w:tcPr>
            <w:tcW w:w="947" w:type="dxa"/>
            <w:vAlign w:val="center"/>
          </w:tcPr>
          <w:p w14:paraId="799A94A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1.2</w:t>
            </w:r>
          </w:p>
        </w:tc>
        <w:tc>
          <w:tcPr>
            <w:tcW w:w="1174" w:type="dxa"/>
            <w:vAlign w:val="center"/>
          </w:tcPr>
          <w:p w14:paraId="3A46D7B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五通一平</w:t>
            </w:r>
          </w:p>
        </w:tc>
        <w:tc>
          <w:tcPr>
            <w:tcW w:w="779" w:type="dxa"/>
            <w:vAlign w:val="center"/>
          </w:tcPr>
          <w:p w14:paraId="4ACE4EB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50年</w:t>
            </w:r>
          </w:p>
        </w:tc>
        <w:tc>
          <w:tcPr>
            <w:tcW w:w="2356" w:type="dxa"/>
            <w:vAlign w:val="center"/>
          </w:tcPr>
          <w:p w14:paraId="67AF788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出让国有建设用地使用权</w:t>
            </w:r>
          </w:p>
        </w:tc>
      </w:tr>
    </w:tbl>
    <w:p w14:paraId="45BAB110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表2 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城区基准地价结果表</w:t>
      </w:r>
    </w:p>
    <w:tbl>
      <w:tblPr>
        <w:tblStyle w:val="2"/>
        <w:tblW w:w="97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993"/>
        <w:gridCol w:w="1134"/>
        <w:gridCol w:w="992"/>
        <w:gridCol w:w="1134"/>
        <w:gridCol w:w="992"/>
        <w:gridCol w:w="1134"/>
        <w:gridCol w:w="1155"/>
        <w:gridCol w:w="1113"/>
      </w:tblGrid>
      <w:tr w14:paraId="5DC13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50" w:type="dxa"/>
            <w:vMerge w:val="restart"/>
            <w:shd w:val="clear" w:color="auto" w:fill="auto"/>
            <w:vAlign w:val="center"/>
          </w:tcPr>
          <w:p w14:paraId="7A38616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FFD006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商服用地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8068AB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住宅用地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E03CFD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工业用地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3494AA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公共管理与公共服务用地</w:t>
            </w:r>
          </w:p>
        </w:tc>
      </w:tr>
      <w:tr w14:paraId="44938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50" w:type="dxa"/>
            <w:vMerge w:val="continue"/>
            <w:vAlign w:val="center"/>
          </w:tcPr>
          <w:p w14:paraId="59BAA884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8DFBD7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元/㎡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5A06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万元/亩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7858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元/㎡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E989E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万元/亩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BDC7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元/㎡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5F67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万元/亩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06DB57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元/㎡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BD63A9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万元/亩</w:t>
            </w:r>
          </w:p>
        </w:tc>
      </w:tr>
      <w:tr w14:paraId="4A704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50" w:type="dxa"/>
            <w:shd w:val="clear" w:color="auto" w:fill="auto"/>
            <w:vAlign w:val="center"/>
          </w:tcPr>
          <w:p w14:paraId="6B2E849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I级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A0968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B899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43.60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9A49E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581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114FB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38.73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D3AC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425B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16.33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898371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28599F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16.80</w:t>
            </w:r>
          </w:p>
        </w:tc>
      </w:tr>
      <w:tr w14:paraId="27170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50" w:type="dxa"/>
            <w:shd w:val="clear" w:color="auto" w:fill="auto"/>
            <w:vAlign w:val="center"/>
          </w:tcPr>
          <w:p w14:paraId="503409E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II级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6D5AC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407F6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40.13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456A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E16E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36.33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1265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486E4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14.73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4BCA7F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4846B5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15.27</w:t>
            </w:r>
          </w:p>
        </w:tc>
      </w:tr>
      <w:tr w14:paraId="1C34E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50" w:type="dxa"/>
            <w:shd w:val="clear" w:color="auto" w:fill="auto"/>
            <w:vAlign w:val="center"/>
          </w:tcPr>
          <w:p w14:paraId="3A60402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III级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89C76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271F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36.93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CBAEA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8424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35.73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2FF6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DBC31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0D8328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1184C5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13.07</w:t>
            </w:r>
          </w:p>
        </w:tc>
      </w:tr>
    </w:tbl>
    <w:p w14:paraId="55C283D0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表3 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乡镇各类用地基准地价指导价内涵表</w:t>
      </w:r>
    </w:p>
    <w:tbl>
      <w:tblPr>
        <w:tblStyle w:val="2"/>
        <w:tblW w:w="530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817"/>
        <w:gridCol w:w="1190"/>
        <w:gridCol w:w="1269"/>
        <w:gridCol w:w="971"/>
        <w:gridCol w:w="2003"/>
      </w:tblGrid>
      <w:tr w14:paraId="5EB1C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  <w:vAlign w:val="center"/>
          </w:tcPr>
          <w:p w14:paraId="13A377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用途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  <w:vAlign w:val="center"/>
          </w:tcPr>
          <w:p w14:paraId="0122E3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估价期日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  <w:vAlign w:val="center"/>
          </w:tcPr>
          <w:p w14:paraId="3282C0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平均容积率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  <w:vAlign w:val="center"/>
          </w:tcPr>
          <w:p w14:paraId="5D1426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开发程度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  <w:vAlign w:val="center"/>
          </w:tcPr>
          <w:p w14:paraId="6925C1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年限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  <w:vAlign w:val="center"/>
          </w:tcPr>
          <w:p w14:paraId="6888AF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使用权类型</w:t>
            </w:r>
          </w:p>
        </w:tc>
      </w:tr>
      <w:tr w14:paraId="47EC3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105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商服用地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A37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2024年12月31日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218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2395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三通一平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EE6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40年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418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出让国有土地使用权</w:t>
            </w:r>
          </w:p>
        </w:tc>
      </w:tr>
      <w:tr w14:paraId="57E6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C59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住宅用地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2EF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2024年12月31日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7A8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62C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三通一平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B10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70年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3F9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出让国有土地使用权</w:t>
            </w:r>
          </w:p>
        </w:tc>
      </w:tr>
      <w:tr w14:paraId="3AAC3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B02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工业用地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8D1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2024年12月31日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8E7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74C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三通一平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90C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50年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FD6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出让国有土地使用权</w:t>
            </w:r>
          </w:p>
        </w:tc>
      </w:tr>
      <w:tr w14:paraId="49B44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66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公服用地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A8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2024年12月31日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587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D9C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三通一平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A7AE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50年</w:t>
            </w:r>
          </w:p>
        </w:tc>
        <w:tc>
          <w:tcPr>
            <w:tcW w:w="1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ACA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出让国有土地使用权</w:t>
            </w:r>
          </w:p>
        </w:tc>
      </w:tr>
    </w:tbl>
    <w:p w14:paraId="3502232B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2EC957A5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37516DFD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58E8D4DF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表4 </w:t>
      </w:r>
      <w:r>
        <w:rPr>
          <w:rFonts w:hint="eastAsia" w:ascii="宋体" w:hAnsi="宋体" w:eastAsia="宋体"/>
          <w:sz w:val="28"/>
          <w:szCs w:val="28"/>
          <w:lang w:eastAsia="zh-CN"/>
        </w:rPr>
        <w:t>尼木县</w:t>
      </w:r>
      <w:r>
        <w:rPr>
          <w:rFonts w:hint="eastAsia" w:ascii="宋体" w:hAnsi="宋体" w:eastAsia="宋体"/>
          <w:sz w:val="28"/>
          <w:szCs w:val="28"/>
        </w:rPr>
        <w:t>乡镇各类用地基准地价指导价一览表</w:t>
      </w:r>
    </w:p>
    <w:tbl>
      <w:tblPr>
        <w:tblStyle w:val="2"/>
        <w:tblW w:w="8820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00"/>
        <w:gridCol w:w="1480"/>
        <w:gridCol w:w="1460"/>
        <w:gridCol w:w="1640"/>
        <w:gridCol w:w="1440"/>
      </w:tblGrid>
      <w:tr w14:paraId="4C102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5B2795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乡镇名称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189FE8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用地类型</w:t>
            </w:r>
          </w:p>
        </w:tc>
        <w:tc>
          <w:tcPr>
            <w:tcW w:w="6020" w:type="dxa"/>
            <w:gridSpan w:val="4"/>
            <w:shd w:val="clear" w:color="auto" w:fill="auto"/>
            <w:vAlign w:val="center"/>
          </w:tcPr>
          <w:p w14:paraId="499DF6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级别</w:t>
            </w:r>
          </w:p>
        </w:tc>
      </w:tr>
      <w:tr w14:paraId="2F458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23D846F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vMerge w:val="continue"/>
            <w:vAlign w:val="center"/>
          </w:tcPr>
          <w:p w14:paraId="3B26A7E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40" w:type="dxa"/>
            <w:gridSpan w:val="2"/>
            <w:shd w:val="clear" w:color="auto" w:fill="auto"/>
            <w:vAlign w:val="center"/>
          </w:tcPr>
          <w:p w14:paraId="55050C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I级</w:t>
            </w:r>
          </w:p>
        </w:tc>
        <w:tc>
          <w:tcPr>
            <w:tcW w:w="3080" w:type="dxa"/>
            <w:gridSpan w:val="2"/>
            <w:shd w:val="clear" w:color="auto" w:fill="auto"/>
            <w:vAlign w:val="center"/>
          </w:tcPr>
          <w:p w14:paraId="3DB04B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II级</w:t>
            </w:r>
          </w:p>
        </w:tc>
      </w:tr>
      <w:tr w14:paraId="3B1D8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19E3610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vMerge w:val="continue"/>
            <w:vAlign w:val="center"/>
          </w:tcPr>
          <w:p w14:paraId="430D578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71E2B8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I级（元/㎡）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1C02E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万元/亩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4BE04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II级（元/㎡）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CA7C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万元/亩</w:t>
            </w:r>
          </w:p>
        </w:tc>
      </w:tr>
      <w:tr w14:paraId="38E11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774FB8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吞巴镇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86756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F7535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E8851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16.53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EB734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5AD6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14.07</w:t>
            </w:r>
          </w:p>
        </w:tc>
      </w:tr>
      <w:tr w14:paraId="78BF2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2E9BE76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2E08C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0EFFF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23934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7988A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F4D5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10.87</w:t>
            </w:r>
          </w:p>
        </w:tc>
      </w:tr>
      <w:tr w14:paraId="730AF9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583615E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2DF351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A9239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6C294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8.27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1B861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80F3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7.47</w:t>
            </w:r>
          </w:p>
        </w:tc>
      </w:tr>
      <w:tr w14:paraId="4EAFB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0715687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B54DA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15F4C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00F4F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8.67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677B8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E985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8.27</w:t>
            </w:r>
          </w:p>
        </w:tc>
      </w:tr>
      <w:tr w14:paraId="01804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475807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卡如乡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715CC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A4524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98599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13.93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566A6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0B45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11.87</w:t>
            </w:r>
          </w:p>
        </w:tc>
      </w:tr>
      <w:tr w14:paraId="455E9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30A8650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73968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05CBF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12A62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11.87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20AA3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3716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10.07</w:t>
            </w:r>
          </w:p>
        </w:tc>
      </w:tr>
      <w:tr w14:paraId="333E5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58F296F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D969F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67E6B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FE0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8.13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F915E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D1A1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7.33</w:t>
            </w:r>
          </w:p>
        </w:tc>
      </w:tr>
      <w:tr w14:paraId="0C088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7A3E1D7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3BFCC8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B965D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28DC4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3ADBE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81C2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8.20</w:t>
            </w:r>
          </w:p>
        </w:tc>
      </w:tr>
      <w:tr w14:paraId="5A16C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3F3576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续迈乡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10DE6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D4AFC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0D743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13.67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D3D05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0118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11.60</w:t>
            </w:r>
          </w:p>
        </w:tc>
      </w:tr>
      <w:tr w14:paraId="2AC8C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361F6E7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EDD7F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26116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1B3BB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11.73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72D8E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AE32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10.00</w:t>
            </w:r>
          </w:p>
        </w:tc>
      </w:tr>
      <w:tr w14:paraId="7C598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7479100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36A1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71269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86816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C2488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A245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7.13</w:t>
            </w:r>
          </w:p>
        </w:tc>
      </w:tr>
      <w:tr w14:paraId="403DD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114B67D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14DB23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5FE3B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532EA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8.27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D658B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A33B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7.87</w:t>
            </w:r>
          </w:p>
        </w:tc>
      </w:tr>
      <w:tr w14:paraId="4AC13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203524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尼木乡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1C762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914F4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3F7C2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13.27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2EBE3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84E1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11.27</w:t>
            </w:r>
          </w:p>
        </w:tc>
      </w:tr>
      <w:tr w14:paraId="38B8A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72135C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BDE3D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7F713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CAF6B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10.87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0CCF8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6571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9.27</w:t>
            </w:r>
          </w:p>
        </w:tc>
      </w:tr>
      <w:tr w14:paraId="7C926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1F46EB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ECEBB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BF74C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93FE4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33106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D4B0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7.00</w:t>
            </w:r>
          </w:p>
        </w:tc>
      </w:tr>
      <w:tr w14:paraId="47CF0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184321F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27AC3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1AAA8C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BDE8D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8.13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3DB12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4E60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7.73</w:t>
            </w:r>
          </w:p>
        </w:tc>
      </w:tr>
      <w:tr w14:paraId="76E8E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6C4BD0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普松乡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39B1D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0B6F0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535BB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12.93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96870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BD4A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11.00</w:t>
            </w:r>
          </w:p>
        </w:tc>
      </w:tr>
      <w:tr w14:paraId="399C4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5EF365D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3A96A2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FF346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2F53D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10.60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4C03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30C2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9.00</w:t>
            </w:r>
          </w:p>
        </w:tc>
      </w:tr>
      <w:tr w14:paraId="7CE5D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3BF96F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B41BE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4295D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1E759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35F07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A94C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6.87</w:t>
            </w:r>
          </w:p>
        </w:tc>
      </w:tr>
      <w:tr w14:paraId="54122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1894A40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19653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B1C46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BAAE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2D4FB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BF97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7.67</w:t>
            </w:r>
          </w:p>
        </w:tc>
      </w:tr>
      <w:tr w14:paraId="0FE07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571B12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麻江乡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4A7A1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DF44F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09E00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12.73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880C5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2E57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10.80</w:t>
            </w:r>
          </w:p>
        </w:tc>
      </w:tr>
      <w:tr w14:paraId="15F23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3195E12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DEC8B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6A286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421B0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10.60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B89F7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E9E4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9.00</w:t>
            </w:r>
          </w:p>
        </w:tc>
      </w:tr>
      <w:tr w14:paraId="3639D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096AC9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0B352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A8326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45783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7.33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C591F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2B67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6.60</w:t>
            </w:r>
          </w:p>
        </w:tc>
      </w:tr>
      <w:tr w14:paraId="392DB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632BE32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25B55A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95B07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44CD4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7.67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28FD9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9C2B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7.27</w:t>
            </w:r>
          </w:p>
        </w:tc>
      </w:tr>
      <w:tr w14:paraId="23E93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restart"/>
            <w:shd w:val="clear" w:color="auto" w:fill="auto"/>
            <w:vAlign w:val="center"/>
          </w:tcPr>
          <w:p w14:paraId="29C5A9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帕古乡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F042B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E1045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144B2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38E35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9533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10.87</w:t>
            </w:r>
          </w:p>
        </w:tc>
      </w:tr>
      <w:tr w14:paraId="684B8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44F73E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C38A1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住宅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39B04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D15FC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10.60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F83D9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4EC0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9.00</w:t>
            </w:r>
          </w:p>
        </w:tc>
      </w:tr>
      <w:tr w14:paraId="655DD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3500D0E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B5A9C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E2B68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258B6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070AF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0E4A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6.67</w:t>
            </w:r>
          </w:p>
        </w:tc>
      </w:tr>
      <w:tr w14:paraId="59241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0" w:type="dxa"/>
            <w:vMerge w:val="continue"/>
            <w:vAlign w:val="center"/>
          </w:tcPr>
          <w:p w14:paraId="5B920C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CFE0A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公服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8E91B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1CAEC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7.73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0E60C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7E37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7.20</w:t>
            </w:r>
          </w:p>
        </w:tc>
      </w:tr>
    </w:tbl>
    <w:p w14:paraId="6EE25455">
      <w:pPr>
        <w:ind w:right="28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附件3：</w:t>
      </w:r>
    </w:p>
    <w:p w14:paraId="1DFC7DB8">
      <w:pPr>
        <w:ind w:right="28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59705" cy="3719195"/>
            <wp:effectExtent l="0" t="0" r="10795" b="1905"/>
            <wp:docPr id="1" name="图片 1" descr="尼木县城区商服用地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尼木县城区商服用地基准地价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B205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347FABC5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59705" cy="3719195"/>
            <wp:effectExtent l="0" t="0" r="10795" b="1905"/>
            <wp:docPr id="2" name="图片 2" descr="尼木县城区住宅用地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尼木县城区住宅用地基准地价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A4B5B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16DEDE2E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59705" cy="3719195"/>
            <wp:effectExtent l="0" t="0" r="10795" b="1905"/>
            <wp:docPr id="3" name="图片 3" descr="尼木县城区公服用地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尼木县城区公服用地基准地价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949F0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4B940DEA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59705" cy="3719195"/>
            <wp:effectExtent l="0" t="0" r="10795" b="1905"/>
            <wp:docPr id="4" name="图片 4" descr="尼木县城区工业用地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尼木县城区工业用地基准地价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8500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3129EDE4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359A3D2C">
      <w:pPr>
        <w:ind w:right="280"/>
        <w:jc w:val="center"/>
        <w:rPr>
          <w:rFonts w:hint="eastAsia" w:ascii="宋体" w:hAnsi="宋体" w:eastAsia="宋体"/>
          <w:sz w:val="28"/>
          <w:szCs w:val="28"/>
        </w:rPr>
      </w:pPr>
    </w:p>
    <w:p w14:paraId="38A3D638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135" cy="7452995"/>
            <wp:effectExtent l="0" t="0" r="12065" b="1905"/>
            <wp:docPr id="5" name="图片 5" descr="吞巴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吞巴乡基准地价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1C99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BFE7ED8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26E707FC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4D9BF5F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135" cy="7452995"/>
            <wp:effectExtent l="0" t="0" r="12065" b="1905"/>
            <wp:docPr id="7" name="图片 7" descr="续迈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续迈乡基准地价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B4A15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75087EE0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69FE1407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135" cy="7452995"/>
            <wp:effectExtent l="0" t="0" r="12065" b="1905"/>
            <wp:docPr id="8" name="图片 8" descr="尼木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尼木乡基准地价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E282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08BE3202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1569257E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1EBCA6A1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65EAE857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135" cy="7452995"/>
            <wp:effectExtent l="0" t="0" r="12065" b="1905"/>
            <wp:docPr id="9" name="图片 9" descr="麻江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麻江乡基准地价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A56FA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62F8C25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63F32C44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54EC69A4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623D012F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135" cy="7452995"/>
            <wp:effectExtent l="0" t="0" r="12065" b="1905"/>
            <wp:docPr id="10" name="图片 10" descr="普松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普松乡基准地价图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FD3C4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19C2C81D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1135" cy="7452995"/>
            <wp:effectExtent l="0" t="0" r="12065" b="1905"/>
            <wp:docPr id="11" name="图片 11" descr="帕古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帕古乡基准地价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5879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50763284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0529D58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4D515F25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60975" cy="3721100"/>
            <wp:effectExtent l="0" t="0" r="9525" b="0"/>
            <wp:docPr id="12" name="图片 12" descr="卡如乡基准地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卡如乡基准地价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AE22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C0C70B2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3872324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243C5EE8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18D0A9F8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510583AD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5D283DF6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36505F76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57F8D292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18FC8792">
      <w:pPr>
        <w:ind w:right="28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7D9103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94CDF"/>
    <w:rsid w:val="13C65661"/>
    <w:rsid w:val="3B4177A0"/>
    <w:rsid w:val="3D126602"/>
    <w:rsid w:val="4B1F3F5B"/>
    <w:rsid w:val="52662091"/>
    <w:rsid w:val="5C2A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765</Words>
  <Characters>920</Characters>
  <Lines>0</Lines>
  <Paragraphs>0</Paragraphs>
  <TotalTime>18</TotalTime>
  <ScaleCrop>false</ScaleCrop>
  <LinksUpToDate>false</LinksUpToDate>
  <CharactersWithSpaces>980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2025-05-26T02:26:00Z</dcterms:created>
  <dc:creator>Administrator</dc:creator>
  <cp:lastModifiedBy>WPS_1694704516</cp:lastModifiedBy>
  <dcterms:modified xsi:type="dcterms:W3CDTF">2025-11-27T03:44:09Z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eyJoZGlkIjoiYzFhZGY0ZTViYWQyN2I0ZGJhNDk0OThkMjNkNmQ2MDYiLCJ1c2VySWQiOiIxNTMyOTMzNDc1In0=</vt:lpwstr>
  </property>
  <property fmtid="{D5CDD505-2E9C-101B-9397-08002B2CF9AE}" pid="4" name="ICV">
    <vt:lpwstr>44256AFA390D44B581FB1485657404F8_12</vt:lpwstr>
  </property>
</Properties>
</file>